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FBB416" w14:textId="77777777" w:rsidR="00F96E38" w:rsidRPr="00F96E38" w:rsidRDefault="00F96E38" w:rsidP="00F96E38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96E38">
        <w:rPr>
          <w:rFonts w:ascii="Times New Roman" w:hAnsi="Times New Roman" w:cs="Times New Roman"/>
          <w:b/>
          <w:sz w:val="22"/>
          <w:szCs w:val="22"/>
        </w:rPr>
        <w:t>THE HOLY SPIRIT COMES AT PENTECOST</w:t>
      </w:r>
    </w:p>
    <w:p w14:paraId="43FBB417" w14:textId="77777777" w:rsidR="00F96E38" w:rsidRPr="005D02F5" w:rsidRDefault="00F96E38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3FBB418" w14:textId="77777777" w:rsidR="00F96E38" w:rsidRPr="005D02F5" w:rsidRDefault="00F96E38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D02F5">
        <w:rPr>
          <w:rFonts w:ascii="Times New Roman" w:hAnsi="Times New Roman" w:cs="Times New Roman"/>
          <w:sz w:val="22"/>
          <w:szCs w:val="22"/>
        </w:rPr>
        <w:t>Acts 2:1-21</w:t>
      </w:r>
    </w:p>
    <w:p w14:paraId="43FBB419" w14:textId="11B14C3F" w:rsidR="00F96E38" w:rsidRPr="005D02F5" w:rsidRDefault="00436368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F96E38" w:rsidRPr="005D02F5">
        <w:rPr>
          <w:rFonts w:ascii="Times New Roman" w:hAnsi="Times New Roman" w:cs="Times New Roman"/>
          <w:sz w:val="22"/>
          <w:szCs w:val="22"/>
        </w:rPr>
        <w:t xml:space="preserve"> 2:4</w:t>
      </w:r>
      <w:r w:rsidR="00F96E38">
        <w:rPr>
          <w:rFonts w:ascii="Times New Roman" w:hAnsi="Times New Roman" w:cs="Times New Roman"/>
          <w:sz w:val="22"/>
          <w:szCs w:val="22"/>
        </w:rPr>
        <w:t xml:space="preserve"> “</w:t>
      </w:r>
      <w:r w:rsidR="00F96E38" w:rsidRPr="005D02F5">
        <w:rPr>
          <w:rFonts w:ascii="Times New Roman" w:hAnsi="Times New Roman" w:cs="Times New Roman"/>
          <w:sz w:val="22"/>
          <w:szCs w:val="22"/>
        </w:rPr>
        <w:t>All of them were filled with the Holy Spirit and began to</w:t>
      </w:r>
      <w:r w:rsidR="00F96E38">
        <w:rPr>
          <w:rFonts w:ascii="Times New Roman" w:hAnsi="Times New Roman" w:cs="Times New Roman"/>
          <w:sz w:val="22"/>
          <w:szCs w:val="22"/>
        </w:rPr>
        <w:t xml:space="preserve"> </w:t>
      </w:r>
      <w:r w:rsidR="00F96E38" w:rsidRPr="005D02F5">
        <w:rPr>
          <w:rFonts w:ascii="Times New Roman" w:hAnsi="Times New Roman" w:cs="Times New Roman"/>
          <w:sz w:val="22"/>
          <w:szCs w:val="22"/>
        </w:rPr>
        <w:t>speak in other tong</w:t>
      </w:r>
      <w:r w:rsidR="00F96E38">
        <w:rPr>
          <w:rFonts w:ascii="Times New Roman" w:hAnsi="Times New Roman" w:cs="Times New Roman"/>
          <w:sz w:val="22"/>
          <w:szCs w:val="22"/>
        </w:rPr>
        <w:t>ues as the Spirit enabled them.”</w:t>
      </w:r>
    </w:p>
    <w:p w14:paraId="43FBB41A" w14:textId="77777777" w:rsidR="00F96E38" w:rsidRPr="005D02F5" w:rsidRDefault="00F96E38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3FBB41B" w14:textId="69A05F66" w:rsidR="00F96E38" w:rsidRPr="005D02F5" w:rsidRDefault="00F96E38" w:rsidP="00C814E3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</w:t>
      </w:r>
      <w:r w:rsidRPr="005D02F5">
        <w:rPr>
          <w:rFonts w:ascii="Times New Roman" w:hAnsi="Times New Roman" w:cs="Times New Roman"/>
          <w:sz w:val="22"/>
          <w:szCs w:val="22"/>
        </w:rPr>
        <w:t xml:space="preserve"> </w:t>
      </w:r>
      <w:r w:rsidR="00ED1811">
        <w:rPr>
          <w:rFonts w:ascii="Times New Roman" w:hAnsi="Times New Roman" w:cs="Times New Roman"/>
          <w:sz w:val="22"/>
          <w:szCs w:val="22"/>
        </w:rPr>
        <w:t>What gift did Jesus promise his disciples in 1:4-5?</w:t>
      </w:r>
      <w:r w:rsidR="00C814E3">
        <w:rPr>
          <w:rFonts w:ascii="Times New Roman" w:hAnsi="Times New Roman" w:cs="Times New Roman"/>
          <w:sz w:val="22"/>
          <w:szCs w:val="22"/>
        </w:rPr>
        <w:t xml:space="preserve"> What is the significance of the Holy Spirit enabling them to speak other languages? (1-4) How is this related to Jesus’ promise that they will be his witnesses to the ends of the earth? (1:8)</w:t>
      </w:r>
    </w:p>
    <w:p w14:paraId="43FBB41C" w14:textId="77777777" w:rsidR="00F96E38" w:rsidRDefault="00F96E38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3FBB422" w14:textId="28386909" w:rsidR="00C814E3" w:rsidRDefault="00C814E3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3FBB423" w14:textId="3F2FBF1B" w:rsidR="00C814E3" w:rsidRDefault="00C814E3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F96E38">
        <w:rPr>
          <w:rFonts w:ascii="Times New Roman" w:hAnsi="Times New Roman" w:cs="Times New Roman"/>
          <w:sz w:val="22"/>
          <w:szCs w:val="22"/>
        </w:rPr>
        <w:t>.</w:t>
      </w:r>
      <w:r w:rsidR="00F96E38" w:rsidRPr="005D02F5">
        <w:rPr>
          <w:rFonts w:ascii="Times New Roman" w:hAnsi="Times New Roman" w:cs="Times New Roman"/>
          <w:sz w:val="22"/>
          <w:szCs w:val="22"/>
        </w:rPr>
        <w:t xml:space="preserve"> Where was the crowd </w:t>
      </w:r>
      <w:r>
        <w:rPr>
          <w:rFonts w:ascii="Times New Roman" w:hAnsi="Times New Roman" w:cs="Times New Roman"/>
          <w:sz w:val="22"/>
          <w:szCs w:val="22"/>
        </w:rPr>
        <w:t>from and w</w:t>
      </w:r>
      <w:r w:rsidR="00F96E38" w:rsidRPr="005D02F5">
        <w:rPr>
          <w:rFonts w:ascii="Times New Roman" w:hAnsi="Times New Roman" w:cs="Times New Roman"/>
          <w:sz w:val="22"/>
          <w:szCs w:val="22"/>
        </w:rPr>
        <w:t>hy did they gather</w:t>
      </w:r>
      <w:r>
        <w:rPr>
          <w:rFonts w:ascii="Times New Roman" w:hAnsi="Times New Roman" w:cs="Times New Roman"/>
          <w:sz w:val="22"/>
          <w:szCs w:val="22"/>
        </w:rPr>
        <w:t xml:space="preserve"> in Jerusalem</w:t>
      </w:r>
      <w:r w:rsidR="00F96E38" w:rsidRPr="005D02F5">
        <w:rPr>
          <w:rFonts w:ascii="Times New Roman" w:hAnsi="Times New Roman" w:cs="Times New Roman"/>
          <w:sz w:val="22"/>
          <w:szCs w:val="22"/>
        </w:rPr>
        <w:t>?</w:t>
      </w:r>
      <w:r>
        <w:rPr>
          <w:rFonts w:ascii="Times New Roman" w:hAnsi="Times New Roman" w:cs="Times New Roman"/>
          <w:sz w:val="22"/>
          <w:szCs w:val="22"/>
        </w:rPr>
        <w:t xml:space="preserve"> (5-11</w:t>
      </w:r>
      <w:r w:rsidR="00ED1811">
        <w:rPr>
          <w:rFonts w:ascii="Times New Roman" w:hAnsi="Times New Roman" w:cs="Times New Roman"/>
          <w:sz w:val="22"/>
          <w:szCs w:val="22"/>
        </w:rPr>
        <w:t>; cf. Deuteronomy 16:9-10,16</w:t>
      </w:r>
      <w:r>
        <w:rPr>
          <w:rFonts w:ascii="Times New Roman" w:hAnsi="Times New Roman" w:cs="Times New Roman"/>
          <w:sz w:val="22"/>
          <w:szCs w:val="22"/>
        </w:rPr>
        <w:t>) What was their response when they heard the apostles spe</w:t>
      </w:r>
      <w:r w:rsidR="00ED1811">
        <w:rPr>
          <w:rFonts w:ascii="Times New Roman" w:hAnsi="Times New Roman" w:cs="Times New Roman"/>
          <w:sz w:val="22"/>
          <w:szCs w:val="22"/>
        </w:rPr>
        <w:t>aking in their own languages? (12</w:t>
      </w:r>
      <w:r>
        <w:rPr>
          <w:rFonts w:ascii="Times New Roman" w:hAnsi="Times New Roman" w:cs="Times New Roman"/>
          <w:sz w:val="22"/>
          <w:szCs w:val="22"/>
        </w:rPr>
        <w:t>-13)</w:t>
      </w:r>
    </w:p>
    <w:p w14:paraId="43FBB424" w14:textId="77777777" w:rsidR="00F96E38" w:rsidRDefault="00F96E38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3FBB429" w14:textId="37692C2A" w:rsidR="00DC22BE" w:rsidRPr="005D02F5" w:rsidRDefault="00DC22BE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3FBB42A" w14:textId="61720F6B" w:rsidR="00C814E3" w:rsidRDefault="00C814E3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F96E38">
        <w:rPr>
          <w:rFonts w:ascii="Times New Roman" w:hAnsi="Times New Roman" w:cs="Times New Roman"/>
          <w:sz w:val="22"/>
          <w:szCs w:val="22"/>
        </w:rPr>
        <w:t>.</w:t>
      </w:r>
      <w:r w:rsidR="00F96E38" w:rsidRPr="005D02F5">
        <w:rPr>
          <w:rFonts w:ascii="Times New Roman" w:hAnsi="Times New Roman" w:cs="Times New Roman"/>
          <w:sz w:val="22"/>
          <w:szCs w:val="22"/>
        </w:rPr>
        <w:t xml:space="preserve"> How did Peter explain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412A3">
        <w:rPr>
          <w:rFonts w:ascii="Times New Roman" w:hAnsi="Times New Roman" w:cs="Times New Roman"/>
          <w:sz w:val="22"/>
          <w:szCs w:val="22"/>
        </w:rPr>
        <w:t>that this is the fulfillment of Joel’s prophecy</w:t>
      </w:r>
      <w:r w:rsidR="00F96E38" w:rsidRPr="005D02F5">
        <w:rPr>
          <w:rFonts w:ascii="Times New Roman" w:hAnsi="Times New Roman" w:cs="Times New Roman"/>
          <w:sz w:val="22"/>
          <w:szCs w:val="22"/>
        </w:rPr>
        <w:t>?</w:t>
      </w:r>
      <w:r w:rsidR="00ED1811">
        <w:rPr>
          <w:rFonts w:ascii="Times New Roman" w:hAnsi="Times New Roman" w:cs="Times New Roman"/>
          <w:sz w:val="22"/>
          <w:szCs w:val="22"/>
        </w:rPr>
        <w:t xml:space="preserve"> (14-21</w:t>
      </w:r>
      <w:r w:rsidR="007412A3">
        <w:rPr>
          <w:rFonts w:ascii="Times New Roman" w:hAnsi="Times New Roman" w:cs="Times New Roman"/>
          <w:sz w:val="22"/>
          <w:szCs w:val="22"/>
        </w:rPr>
        <w:t>; cf. Joel 2:28-32</w:t>
      </w:r>
      <w:r>
        <w:rPr>
          <w:rFonts w:ascii="Times New Roman" w:hAnsi="Times New Roman" w:cs="Times New Roman"/>
          <w:sz w:val="22"/>
          <w:szCs w:val="22"/>
        </w:rPr>
        <w:t>)</w:t>
      </w:r>
      <w:r w:rsidR="00F96E38" w:rsidRPr="005D02F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3FBB42B" w14:textId="77777777" w:rsidR="00C814E3" w:rsidRDefault="00C814E3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3FBB430" w14:textId="333E5DC8" w:rsidR="00C814E3" w:rsidRDefault="00C814E3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3FBB431" w14:textId="1E5F042D" w:rsidR="00F96E38" w:rsidRPr="00AA288B" w:rsidRDefault="00C814E3" w:rsidP="00AA288B">
      <w:pPr>
        <w:pStyle w:val="PlainText"/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 w:rsidR="00F96E38" w:rsidRPr="005D02F5">
        <w:rPr>
          <w:rFonts w:ascii="Times New Roman" w:hAnsi="Times New Roman" w:cs="Times New Roman"/>
          <w:sz w:val="22"/>
          <w:szCs w:val="22"/>
        </w:rPr>
        <w:t>What does it mean for sons and daughters to prophesy; for</w:t>
      </w:r>
      <w:r w:rsidR="00F96E38">
        <w:rPr>
          <w:rFonts w:ascii="Times New Roman" w:hAnsi="Times New Roman" w:cs="Times New Roman"/>
          <w:sz w:val="22"/>
          <w:szCs w:val="22"/>
        </w:rPr>
        <w:t xml:space="preserve"> </w:t>
      </w:r>
      <w:r w:rsidR="00F96E38" w:rsidRPr="005D02F5">
        <w:rPr>
          <w:rFonts w:ascii="Times New Roman" w:hAnsi="Times New Roman" w:cs="Times New Roman"/>
          <w:sz w:val="22"/>
          <w:szCs w:val="22"/>
        </w:rPr>
        <w:t>young men to see visions and old men to dream dreams?</w:t>
      </w:r>
      <w:r w:rsidR="007412A3">
        <w:rPr>
          <w:rFonts w:ascii="Times New Roman" w:hAnsi="Times New Roman" w:cs="Times New Roman"/>
          <w:sz w:val="22"/>
          <w:szCs w:val="22"/>
        </w:rPr>
        <w:t xml:space="preserve"> (17</w:t>
      </w:r>
      <w:r>
        <w:rPr>
          <w:rFonts w:ascii="Times New Roman" w:hAnsi="Times New Roman" w:cs="Times New Roman"/>
          <w:sz w:val="22"/>
          <w:szCs w:val="22"/>
        </w:rPr>
        <w:t>)</w:t>
      </w:r>
      <w:r w:rsidR="00AA288B">
        <w:t xml:space="preserve"> </w:t>
      </w:r>
      <w:r w:rsidR="00AA288B" w:rsidRPr="00AA288B">
        <w:rPr>
          <w:rFonts w:ascii="Times New Roman" w:hAnsi="Times New Roman" w:cs="Times New Roman"/>
          <w:sz w:val="22"/>
          <w:szCs w:val="22"/>
        </w:rPr>
        <w:t>Why is it significant that God poured out the Holy Spirit to dwell in us? (18; cf. 1 Corinthians 3:16)</w:t>
      </w:r>
      <w:bookmarkStart w:id="0" w:name="_GoBack"/>
      <w:bookmarkEnd w:id="0"/>
    </w:p>
    <w:p w14:paraId="43FBB432" w14:textId="77777777" w:rsidR="00F96E38" w:rsidRDefault="00F96E38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3FBB437" w14:textId="5174BD33" w:rsidR="00DC22BE" w:rsidRPr="005D02F5" w:rsidRDefault="00DC22BE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3FBB438" w14:textId="0B415755" w:rsidR="00C337CC" w:rsidRPr="005D02F5" w:rsidRDefault="00C814E3" w:rsidP="00C337CC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 How is the outpouring of the Spirit related to Jesus’ second coming? (19-20; Matthew 24:29-30) For what purpose did God pour out his Spirit on us? (21</w:t>
      </w:r>
      <w:r w:rsidR="00436368">
        <w:rPr>
          <w:rFonts w:ascii="Times New Roman" w:hAnsi="Times New Roman" w:cs="Times New Roman"/>
          <w:sz w:val="22"/>
          <w:szCs w:val="22"/>
        </w:rPr>
        <w:t>; Matthew 24:14</w:t>
      </w:r>
      <w:r>
        <w:rPr>
          <w:rFonts w:ascii="Times New Roman" w:hAnsi="Times New Roman" w:cs="Times New Roman"/>
          <w:sz w:val="22"/>
          <w:szCs w:val="22"/>
        </w:rPr>
        <w:t>)</w:t>
      </w:r>
    </w:p>
    <w:sectPr w:rsidR="00C337CC" w:rsidRPr="005D02F5" w:rsidSect="00C337CC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7CC"/>
    <w:rsid w:val="001D2D3B"/>
    <w:rsid w:val="003801A3"/>
    <w:rsid w:val="0042681F"/>
    <w:rsid w:val="00436368"/>
    <w:rsid w:val="005D02F5"/>
    <w:rsid w:val="007412A3"/>
    <w:rsid w:val="00AA288B"/>
    <w:rsid w:val="00C337CC"/>
    <w:rsid w:val="00C814E3"/>
    <w:rsid w:val="00C8231D"/>
    <w:rsid w:val="00DC22BE"/>
    <w:rsid w:val="00ED1811"/>
    <w:rsid w:val="00F96E38"/>
    <w:rsid w:val="00FB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FBB416"/>
  <w15:docId w15:val="{F7CF8879-0194-44B5-AB92-EEEC51BF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C337CC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9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9FA"/>
    <w:rPr>
      <w:rFonts w:ascii="Tahoma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1FE4E-BD08-4C48-809B-A348C34B019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9bf0227-d2d1-43b0-897c-cca1a0e6a76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AAED161-01F9-4514-9FFB-84A09155AD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B12605-92D7-46DA-B287-7C4E7E022E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HOLY SPIRIT COMES AT PENTECOST</vt:lpstr>
    </vt:vector>
  </TitlesOfParts>
  <Company>University of Toronto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HOLY SPIRIT COMES AT PENTECOST</dc:title>
  <dc:creator>Henry Kim</dc:creator>
  <cp:lastModifiedBy>henrykim</cp:lastModifiedBy>
  <cp:revision>5</cp:revision>
  <cp:lastPrinted>2016-05-02T17:36:00Z</cp:lastPrinted>
  <dcterms:created xsi:type="dcterms:W3CDTF">2023-02-01T14:31:00Z</dcterms:created>
  <dcterms:modified xsi:type="dcterms:W3CDTF">2023-02-03T01:31:00Z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