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96" w:rsidRPr="007202E9" w:rsidRDefault="007202E9" w:rsidP="007202E9">
      <w:pPr>
        <w:jc w:val="center"/>
        <w:rPr>
          <w:b/>
          <w:sz w:val="22"/>
          <w:szCs w:val="22"/>
        </w:rPr>
      </w:pPr>
      <w:r w:rsidRPr="007202E9">
        <w:rPr>
          <w:b/>
          <w:sz w:val="22"/>
          <w:szCs w:val="22"/>
        </w:rPr>
        <w:t xml:space="preserve">The </w:t>
      </w:r>
      <w:r w:rsidR="00BA2A96" w:rsidRPr="007202E9">
        <w:rPr>
          <w:b/>
          <w:sz w:val="22"/>
          <w:szCs w:val="22"/>
        </w:rPr>
        <w:t>Parables of the Kingdom</w:t>
      </w:r>
    </w:p>
    <w:p w:rsidR="007202E9" w:rsidRDefault="007202E9" w:rsidP="00BA2A96">
      <w:pPr>
        <w:rPr>
          <w:sz w:val="22"/>
          <w:szCs w:val="22"/>
        </w:rPr>
      </w:pPr>
    </w:p>
    <w:p w:rsidR="00BA2A96" w:rsidRPr="007202E9" w:rsidRDefault="00BA2A96" w:rsidP="00BA2A96">
      <w:pPr>
        <w:rPr>
          <w:sz w:val="22"/>
          <w:szCs w:val="22"/>
        </w:rPr>
      </w:pPr>
      <w:r w:rsidRPr="007202E9">
        <w:rPr>
          <w:sz w:val="22"/>
          <w:szCs w:val="22"/>
        </w:rPr>
        <w:t>Mark 4:21-34</w:t>
      </w:r>
    </w:p>
    <w:p w:rsidR="00BA2A96" w:rsidRPr="007202E9" w:rsidRDefault="007202E9" w:rsidP="00BA2A96">
      <w:pPr>
        <w:rPr>
          <w:sz w:val="22"/>
          <w:szCs w:val="22"/>
        </w:rPr>
      </w:pPr>
      <w:r>
        <w:rPr>
          <w:sz w:val="22"/>
          <w:szCs w:val="22"/>
        </w:rPr>
        <w:t>Key Verse 4:26-27 “He also said, ‘This is what the kingdom of God is like. A man scatters seed on the ground. Night and day, whether he sleeps or gets up, the seed sprouts and grows, though he does not know how.”</w:t>
      </w:r>
    </w:p>
    <w:p w:rsidR="00BA2A96" w:rsidRPr="007202E9" w:rsidRDefault="00BA2A96" w:rsidP="00BA2A96">
      <w:pPr>
        <w:rPr>
          <w:sz w:val="22"/>
          <w:szCs w:val="22"/>
        </w:rPr>
      </w:pPr>
      <w:r w:rsidRPr="007202E9">
        <w:rPr>
          <w:sz w:val="22"/>
          <w:szCs w:val="22"/>
        </w:rPr>
        <w:t xml:space="preserve"> </w:t>
      </w:r>
    </w:p>
    <w:p w:rsidR="007202E9" w:rsidRPr="007202E9" w:rsidRDefault="007202E9" w:rsidP="007202E9">
      <w:pPr>
        <w:rPr>
          <w:sz w:val="22"/>
          <w:szCs w:val="22"/>
        </w:rPr>
      </w:pPr>
      <w:r w:rsidRPr="007202E9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BA2A96" w:rsidRPr="007202E9">
        <w:rPr>
          <w:sz w:val="22"/>
          <w:szCs w:val="22"/>
        </w:rPr>
        <w:t xml:space="preserve">Why do people put a lamp on its stand and not under a bowl or a bed? </w:t>
      </w:r>
      <w:r w:rsidRPr="007202E9">
        <w:rPr>
          <w:sz w:val="22"/>
          <w:szCs w:val="22"/>
        </w:rPr>
        <w:t>(21-22) In light of this, how should we live? (Matthew 5:14-16)</w:t>
      </w:r>
    </w:p>
    <w:p w:rsidR="00BA2A96" w:rsidRDefault="00BA2A96" w:rsidP="007202E9"/>
    <w:p w:rsidR="007202E9" w:rsidRDefault="007202E9" w:rsidP="007202E9"/>
    <w:p w:rsidR="007202E9" w:rsidRDefault="007202E9" w:rsidP="007202E9">
      <w:bookmarkStart w:id="0" w:name="_GoBack"/>
      <w:bookmarkEnd w:id="0"/>
    </w:p>
    <w:p w:rsidR="007202E9" w:rsidRPr="007202E9" w:rsidRDefault="007202E9" w:rsidP="007202E9"/>
    <w:p w:rsidR="00BA2A96" w:rsidRPr="007202E9" w:rsidRDefault="00BA2A96" w:rsidP="00BA2A96">
      <w:pPr>
        <w:rPr>
          <w:sz w:val="22"/>
          <w:szCs w:val="22"/>
        </w:rPr>
      </w:pPr>
    </w:p>
    <w:p w:rsidR="007202E9" w:rsidRDefault="00BA2A96" w:rsidP="00BA2A96">
      <w:pPr>
        <w:rPr>
          <w:sz w:val="22"/>
          <w:szCs w:val="22"/>
        </w:rPr>
      </w:pPr>
      <w:r w:rsidRPr="007202E9">
        <w:rPr>
          <w:sz w:val="22"/>
          <w:szCs w:val="22"/>
        </w:rPr>
        <w:t xml:space="preserve">2. </w:t>
      </w:r>
      <w:r w:rsidR="007202E9">
        <w:rPr>
          <w:sz w:val="22"/>
          <w:szCs w:val="22"/>
        </w:rPr>
        <w:t>What does it mean to “consider carefully what you hear”? (23-24, 9) What kind of attitude</w:t>
      </w:r>
      <w:r w:rsidRPr="007202E9">
        <w:rPr>
          <w:sz w:val="22"/>
          <w:szCs w:val="22"/>
        </w:rPr>
        <w:t xml:space="preserve"> is needed to</w:t>
      </w:r>
      <w:r w:rsidR="007202E9">
        <w:rPr>
          <w:sz w:val="22"/>
          <w:szCs w:val="22"/>
        </w:rPr>
        <w:t xml:space="preserve"> hear and understand God’s word? (24-25)</w:t>
      </w:r>
    </w:p>
    <w:p w:rsidR="00BA2A96" w:rsidRDefault="00BA2A96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Pr="007202E9" w:rsidRDefault="007202E9" w:rsidP="00BA2A96">
      <w:pPr>
        <w:rPr>
          <w:sz w:val="22"/>
          <w:szCs w:val="22"/>
        </w:rPr>
      </w:pPr>
    </w:p>
    <w:p w:rsidR="007202E9" w:rsidRDefault="00BA2A96" w:rsidP="00BA2A96">
      <w:pPr>
        <w:rPr>
          <w:sz w:val="22"/>
          <w:szCs w:val="22"/>
        </w:rPr>
      </w:pPr>
      <w:r w:rsidRPr="007202E9">
        <w:rPr>
          <w:sz w:val="22"/>
          <w:szCs w:val="22"/>
        </w:rPr>
        <w:t xml:space="preserve">3. </w:t>
      </w:r>
      <w:r w:rsidR="007202E9">
        <w:rPr>
          <w:sz w:val="22"/>
          <w:szCs w:val="22"/>
        </w:rPr>
        <w:t xml:space="preserve">How is </w:t>
      </w:r>
      <w:r w:rsidRPr="007202E9">
        <w:rPr>
          <w:sz w:val="22"/>
          <w:szCs w:val="22"/>
        </w:rPr>
        <w:t>the kingdom of God like</w:t>
      </w:r>
      <w:r w:rsidR="007202E9">
        <w:rPr>
          <w:sz w:val="22"/>
          <w:szCs w:val="22"/>
        </w:rPr>
        <w:t xml:space="preserve"> a growing seed</w:t>
      </w:r>
      <w:r w:rsidRPr="007202E9">
        <w:rPr>
          <w:sz w:val="22"/>
          <w:szCs w:val="22"/>
        </w:rPr>
        <w:t>?</w:t>
      </w:r>
      <w:r w:rsidR="007202E9">
        <w:rPr>
          <w:sz w:val="22"/>
          <w:szCs w:val="22"/>
        </w:rPr>
        <w:t xml:space="preserve"> (26) What does this parable teach us about God always being at work? (27-28; cf. John 5:17) How can we participate in God’s work? (26b,29)</w:t>
      </w:r>
    </w:p>
    <w:p w:rsidR="007202E9" w:rsidRDefault="007202E9" w:rsidP="00BA2A96">
      <w:pPr>
        <w:rPr>
          <w:sz w:val="22"/>
          <w:szCs w:val="22"/>
        </w:rPr>
      </w:pPr>
    </w:p>
    <w:p w:rsidR="00BA2A96" w:rsidRDefault="00BA2A96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Pr="007202E9" w:rsidRDefault="007202E9" w:rsidP="00BA2A96">
      <w:pPr>
        <w:rPr>
          <w:sz w:val="22"/>
          <w:szCs w:val="22"/>
        </w:rPr>
      </w:pPr>
    </w:p>
    <w:p w:rsidR="007202E9" w:rsidRDefault="00BA2A96" w:rsidP="00BA2A96">
      <w:pPr>
        <w:rPr>
          <w:sz w:val="22"/>
          <w:szCs w:val="22"/>
        </w:rPr>
      </w:pPr>
      <w:r w:rsidRPr="007202E9">
        <w:rPr>
          <w:sz w:val="22"/>
          <w:szCs w:val="22"/>
        </w:rPr>
        <w:t xml:space="preserve">4. </w:t>
      </w:r>
      <w:r w:rsidR="007202E9">
        <w:rPr>
          <w:sz w:val="22"/>
          <w:szCs w:val="22"/>
        </w:rPr>
        <w:t>What does the parable of the mustard seed teach about the kingdom of God</w:t>
      </w:r>
      <w:r w:rsidRPr="007202E9">
        <w:rPr>
          <w:sz w:val="22"/>
          <w:szCs w:val="22"/>
        </w:rPr>
        <w:t xml:space="preserve">? </w:t>
      </w:r>
      <w:r w:rsidR="007202E9">
        <w:rPr>
          <w:sz w:val="22"/>
          <w:szCs w:val="22"/>
        </w:rPr>
        <w:t xml:space="preserve">(30-32) How does the tiny mustard seed become a blessing to the garden and the birds? </w:t>
      </w: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</w:p>
    <w:p w:rsidR="007202E9" w:rsidRDefault="007202E9" w:rsidP="00BA2A96">
      <w:pPr>
        <w:rPr>
          <w:sz w:val="22"/>
          <w:szCs w:val="22"/>
        </w:rPr>
      </w:pPr>
      <w:r>
        <w:rPr>
          <w:sz w:val="22"/>
          <w:szCs w:val="22"/>
        </w:rPr>
        <w:t>5. What special privilege did Jesu</w:t>
      </w:r>
      <w:r w:rsidR="00BA2A96" w:rsidRPr="007202E9">
        <w:rPr>
          <w:sz w:val="22"/>
          <w:szCs w:val="22"/>
        </w:rPr>
        <w:t>s</w:t>
      </w:r>
      <w:r>
        <w:rPr>
          <w:sz w:val="22"/>
          <w:szCs w:val="22"/>
        </w:rPr>
        <w:t>’</w:t>
      </w:r>
      <w:r w:rsidR="00BA2A96" w:rsidRPr="007202E9">
        <w:rPr>
          <w:sz w:val="22"/>
          <w:szCs w:val="22"/>
        </w:rPr>
        <w:t xml:space="preserve"> disciples</w:t>
      </w:r>
      <w:r>
        <w:rPr>
          <w:sz w:val="22"/>
          <w:szCs w:val="22"/>
        </w:rPr>
        <w:t xml:space="preserve"> have and why</w:t>
      </w:r>
      <w:r w:rsidR="00BA2A96" w:rsidRPr="007202E9">
        <w:rPr>
          <w:sz w:val="22"/>
          <w:szCs w:val="22"/>
        </w:rPr>
        <w:t xml:space="preserve">? </w:t>
      </w:r>
      <w:r>
        <w:rPr>
          <w:sz w:val="22"/>
          <w:szCs w:val="22"/>
        </w:rPr>
        <w:t>(34,11) How can we have the same privilege? (9,23)</w:t>
      </w:r>
    </w:p>
    <w:p w:rsidR="00EE2FA3" w:rsidRPr="007202E9" w:rsidRDefault="00EE2FA3" w:rsidP="00BA2A96">
      <w:pPr>
        <w:rPr>
          <w:sz w:val="22"/>
          <w:szCs w:val="22"/>
        </w:rPr>
      </w:pPr>
    </w:p>
    <w:sectPr w:rsidR="00EE2FA3" w:rsidRPr="00720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9D0"/>
    <w:multiLevelType w:val="hybridMultilevel"/>
    <w:tmpl w:val="F8F0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96"/>
    <w:rsid w:val="004A5B36"/>
    <w:rsid w:val="007202E9"/>
    <w:rsid w:val="00806C2C"/>
    <w:rsid w:val="0086281C"/>
    <w:rsid w:val="00BA2A96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B892"/>
  <w15:chartTrackingRefBased/>
  <w15:docId w15:val="{C3A76FE3-B454-42DC-A937-557992AD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2</cp:revision>
  <dcterms:created xsi:type="dcterms:W3CDTF">2020-02-11T19:21:00Z</dcterms:created>
  <dcterms:modified xsi:type="dcterms:W3CDTF">2020-02-11T19:21:00Z</dcterms:modified>
</cp:coreProperties>
</file>