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3ED" w:rsidRPr="00711ADD" w:rsidRDefault="003C632A" w:rsidP="007E47BC">
      <w:pPr>
        <w:rPr>
          <w:rFonts w:ascii="Times New Roman" w:hAnsi="Times New Roman" w:cs="Times New Roman"/>
          <w:b/>
        </w:rPr>
      </w:pPr>
      <w:r w:rsidRPr="00711ADD">
        <w:rPr>
          <w:rFonts w:ascii="Times New Roman" w:hAnsi="Times New Roman" w:cs="Times New Roman"/>
          <w:b/>
        </w:rPr>
        <w:t>JESUS, A SHOOT FROM THE STUMP OF JESSE</w:t>
      </w:r>
    </w:p>
    <w:p w:rsidR="003C632A" w:rsidRPr="007E47BC" w:rsidRDefault="003C632A" w:rsidP="007E47BC">
      <w:pPr>
        <w:jc w:val="left"/>
        <w:rPr>
          <w:rFonts w:ascii="Times New Roman" w:hAnsi="Times New Roman" w:cs="Times New Roman"/>
        </w:rPr>
      </w:pPr>
    </w:p>
    <w:p w:rsidR="003C632A" w:rsidRPr="007E47BC" w:rsidRDefault="00E213AE" w:rsidP="007E47BC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Isaiah 11:1-10</w:t>
      </w:r>
    </w:p>
    <w:p w:rsidR="003C632A" w:rsidRPr="007E47BC" w:rsidRDefault="00FC09A9" w:rsidP="007E47BC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Key Verse</w:t>
      </w:r>
      <w:r w:rsidR="003C632A" w:rsidRPr="007E47BC">
        <w:rPr>
          <w:rFonts w:ascii="Times New Roman" w:hAnsi="Times New Roman" w:cs="Times New Roman"/>
        </w:rPr>
        <w:t xml:space="preserve"> 11:1</w:t>
      </w:r>
      <w:r w:rsidR="005D2C53">
        <w:rPr>
          <w:rFonts w:ascii="Times New Roman" w:hAnsi="Times New Roman" w:cs="Times New Roman"/>
        </w:rPr>
        <w:t xml:space="preserve"> “A shoot will come up from the stump of Jesse; from his roots a Branch will bear fruit.”</w:t>
      </w:r>
    </w:p>
    <w:p w:rsidR="003C632A" w:rsidRPr="007E47BC" w:rsidRDefault="003C632A" w:rsidP="007E47BC">
      <w:pPr>
        <w:jc w:val="left"/>
        <w:rPr>
          <w:rFonts w:ascii="Times New Roman" w:hAnsi="Times New Roman" w:cs="Times New Roman"/>
        </w:rPr>
      </w:pPr>
    </w:p>
    <w:p w:rsidR="007E47BC" w:rsidRPr="001C3336" w:rsidRDefault="001C3336" w:rsidP="001C3336">
      <w:pPr>
        <w:jc w:val="left"/>
        <w:rPr>
          <w:rFonts w:ascii="Times New Roman" w:hAnsi="Times New Roman" w:cs="Times New Roman"/>
        </w:rPr>
      </w:pPr>
      <w:r w:rsidRPr="001C3336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="007E47BC" w:rsidRPr="001C3336">
        <w:rPr>
          <w:rFonts w:ascii="Times New Roman" w:hAnsi="Times New Roman" w:cs="Times New Roman"/>
        </w:rPr>
        <w:t xml:space="preserve">Review God’s judgment on Israel. (9:14,19) </w:t>
      </w:r>
      <w:r w:rsidRPr="001C3336">
        <w:rPr>
          <w:rFonts w:ascii="Times New Roman" w:hAnsi="Times New Roman" w:cs="Times New Roman"/>
        </w:rPr>
        <w:t>What does it mean that Jesus is referred to as a shoot from the stump of Jesse? (1)</w:t>
      </w:r>
    </w:p>
    <w:p w:rsidR="007E47BC" w:rsidRDefault="007E47BC" w:rsidP="007E47BC">
      <w:pPr>
        <w:jc w:val="left"/>
        <w:rPr>
          <w:rFonts w:ascii="Times New Roman" w:hAnsi="Times New Roman" w:cs="Times New Roman"/>
        </w:rPr>
      </w:pPr>
    </w:p>
    <w:p w:rsidR="007E47BC" w:rsidRDefault="007E47BC" w:rsidP="007E47BC">
      <w:pPr>
        <w:jc w:val="left"/>
        <w:rPr>
          <w:rFonts w:ascii="Times New Roman" w:hAnsi="Times New Roman" w:cs="Times New Roman"/>
        </w:rPr>
      </w:pPr>
    </w:p>
    <w:p w:rsidR="007E47BC" w:rsidRDefault="007E47BC" w:rsidP="007E47BC">
      <w:pPr>
        <w:jc w:val="left"/>
        <w:rPr>
          <w:rFonts w:ascii="Times New Roman" w:hAnsi="Times New Roman" w:cs="Times New Roman"/>
        </w:rPr>
      </w:pPr>
    </w:p>
    <w:p w:rsidR="007E47BC" w:rsidRDefault="007E47BC" w:rsidP="007E47BC">
      <w:pPr>
        <w:jc w:val="left"/>
        <w:rPr>
          <w:rFonts w:ascii="Times New Roman" w:hAnsi="Times New Roman" w:cs="Times New Roman"/>
        </w:rPr>
      </w:pPr>
    </w:p>
    <w:p w:rsidR="007E47BC" w:rsidRDefault="001C3336" w:rsidP="007E47BC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7E47BC">
        <w:rPr>
          <w:rFonts w:ascii="Times New Roman" w:hAnsi="Times New Roman" w:cs="Times New Roman"/>
        </w:rPr>
        <w:t xml:space="preserve">. Think of each aspect </w:t>
      </w:r>
      <w:r w:rsidR="00FC09A9">
        <w:rPr>
          <w:rFonts w:ascii="Times New Roman" w:hAnsi="Times New Roman" w:cs="Times New Roman"/>
        </w:rPr>
        <w:t>of the Spirit in verse 2. How i</w:t>
      </w:r>
      <w:r w:rsidR="007E47BC">
        <w:rPr>
          <w:rFonts w:ascii="Times New Roman" w:hAnsi="Times New Roman" w:cs="Times New Roman"/>
        </w:rPr>
        <w:t>s the Spirit manifested in the life of Jesus? (cf. 9:6)</w:t>
      </w:r>
    </w:p>
    <w:p w:rsidR="007E47BC" w:rsidRDefault="007E47BC" w:rsidP="007E47BC">
      <w:pPr>
        <w:jc w:val="left"/>
        <w:rPr>
          <w:rFonts w:ascii="Times New Roman" w:hAnsi="Times New Roman" w:cs="Times New Roman"/>
        </w:rPr>
      </w:pPr>
    </w:p>
    <w:p w:rsidR="007E47BC" w:rsidRDefault="007E47BC" w:rsidP="007E47BC">
      <w:pPr>
        <w:jc w:val="left"/>
        <w:rPr>
          <w:rFonts w:ascii="Times New Roman" w:hAnsi="Times New Roman" w:cs="Times New Roman"/>
        </w:rPr>
      </w:pPr>
    </w:p>
    <w:p w:rsidR="007E47BC" w:rsidRDefault="007E47BC" w:rsidP="007E47BC">
      <w:pPr>
        <w:jc w:val="left"/>
        <w:rPr>
          <w:rFonts w:ascii="Times New Roman" w:hAnsi="Times New Roman" w:cs="Times New Roman"/>
        </w:rPr>
      </w:pPr>
    </w:p>
    <w:p w:rsidR="007E47BC" w:rsidRDefault="007E47BC" w:rsidP="007E47BC">
      <w:pPr>
        <w:jc w:val="left"/>
        <w:rPr>
          <w:rFonts w:ascii="Times New Roman" w:hAnsi="Times New Roman" w:cs="Times New Roman"/>
        </w:rPr>
      </w:pPr>
    </w:p>
    <w:p w:rsidR="007E47BC" w:rsidRDefault="007E47BC" w:rsidP="007E47BC">
      <w:pPr>
        <w:jc w:val="left"/>
        <w:rPr>
          <w:rFonts w:ascii="Times New Roman" w:hAnsi="Times New Roman" w:cs="Times New Roman"/>
        </w:rPr>
      </w:pPr>
    </w:p>
    <w:p w:rsidR="007E47BC" w:rsidRDefault="001C3336" w:rsidP="007E47BC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E47B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How are verses 3-9 an illustration of the Kingdom of God?</w:t>
      </w:r>
      <w:r w:rsidR="00FC09A9">
        <w:rPr>
          <w:rFonts w:ascii="Times New Roman" w:hAnsi="Times New Roman" w:cs="Times New Roman"/>
        </w:rPr>
        <w:t xml:space="preserve"> (cf. Isaiah 65:17-25</w:t>
      </w:r>
      <w:r w:rsidR="007E47BC">
        <w:rPr>
          <w:rFonts w:ascii="Times New Roman" w:hAnsi="Times New Roman" w:cs="Times New Roman"/>
        </w:rPr>
        <w:t>)</w:t>
      </w:r>
    </w:p>
    <w:p w:rsidR="007E47BC" w:rsidRDefault="007E47BC" w:rsidP="007E47BC">
      <w:pPr>
        <w:jc w:val="left"/>
        <w:rPr>
          <w:rFonts w:ascii="Times New Roman" w:hAnsi="Times New Roman" w:cs="Times New Roman"/>
        </w:rPr>
      </w:pPr>
    </w:p>
    <w:p w:rsidR="007E47BC" w:rsidRDefault="007E47BC" w:rsidP="007E47BC">
      <w:pPr>
        <w:jc w:val="left"/>
        <w:rPr>
          <w:rFonts w:ascii="Times New Roman" w:hAnsi="Times New Roman" w:cs="Times New Roman"/>
        </w:rPr>
      </w:pPr>
    </w:p>
    <w:p w:rsidR="007E47BC" w:rsidRDefault="007E47BC" w:rsidP="007E47BC">
      <w:pPr>
        <w:jc w:val="left"/>
        <w:rPr>
          <w:rFonts w:ascii="Times New Roman" w:hAnsi="Times New Roman" w:cs="Times New Roman"/>
        </w:rPr>
      </w:pPr>
    </w:p>
    <w:p w:rsidR="007E47BC" w:rsidRDefault="007E47BC" w:rsidP="007E47BC">
      <w:pPr>
        <w:jc w:val="left"/>
        <w:rPr>
          <w:rFonts w:ascii="Times New Roman" w:hAnsi="Times New Roman" w:cs="Times New Roman"/>
        </w:rPr>
      </w:pPr>
    </w:p>
    <w:p w:rsidR="007E47BC" w:rsidRDefault="007E47BC" w:rsidP="007E47BC">
      <w:pPr>
        <w:jc w:val="left"/>
        <w:rPr>
          <w:rFonts w:ascii="Times New Roman" w:hAnsi="Times New Roman" w:cs="Times New Roman"/>
        </w:rPr>
      </w:pPr>
    </w:p>
    <w:p w:rsidR="001C3336" w:rsidRDefault="001C3336" w:rsidP="007E47BC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E47B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How does Jesus give hope to all nations? (10, cf. Romans 15:12)</w:t>
      </w:r>
    </w:p>
    <w:p w:rsidR="007E47BC" w:rsidRDefault="007E47BC" w:rsidP="007E47BC">
      <w:pPr>
        <w:jc w:val="left"/>
        <w:rPr>
          <w:rFonts w:ascii="Times New Roman" w:hAnsi="Times New Roman" w:cs="Times New Roman"/>
        </w:rPr>
      </w:pPr>
    </w:p>
    <w:p w:rsidR="007E47BC" w:rsidRPr="007E47BC" w:rsidRDefault="007E47BC" w:rsidP="007E47BC">
      <w:pPr>
        <w:jc w:val="left"/>
        <w:rPr>
          <w:rFonts w:ascii="Times New Roman" w:hAnsi="Times New Roman" w:cs="Times New Roman"/>
        </w:rPr>
      </w:pPr>
    </w:p>
    <w:p w:rsidR="007E47BC" w:rsidRDefault="007E47BC" w:rsidP="007E47BC">
      <w:pPr>
        <w:jc w:val="left"/>
        <w:rPr>
          <w:rFonts w:ascii="Times New Roman" w:hAnsi="Times New Roman" w:cs="Times New Roman"/>
        </w:rPr>
      </w:pPr>
    </w:p>
    <w:p w:rsidR="001C3336" w:rsidRDefault="001C3336" w:rsidP="007E47BC">
      <w:pPr>
        <w:jc w:val="left"/>
        <w:rPr>
          <w:rFonts w:ascii="Times New Roman" w:hAnsi="Times New Roman" w:cs="Times New Roman"/>
        </w:rPr>
      </w:pPr>
      <w:bookmarkStart w:id="0" w:name="_GoBack"/>
      <w:bookmarkEnd w:id="0"/>
    </w:p>
    <w:p w:rsidR="007E47BC" w:rsidRDefault="007E47BC" w:rsidP="007E47BC">
      <w:pPr>
        <w:jc w:val="left"/>
        <w:rPr>
          <w:rFonts w:ascii="Times New Roman" w:hAnsi="Times New Roman" w:cs="Times New Roman"/>
        </w:rPr>
      </w:pPr>
    </w:p>
    <w:p w:rsidR="003C632A" w:rsidRPr="007E47BC" w:rsidRDefault="001C3336" w:rsidP="007E47BC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E47BC">
        <w:rPr>
          <w:rFonts w:ascii="Times New Roman" w:hAnsi="Times New Roman" w:cs="Times New Roman"/>
        </w:rPr>
        <w:t xml:space="preserve">. In what sense </w:t>
      </w:r>
      <w:r w:rsidR="003C1049">
        <w:rPr>
          <w:rFonts w:ascii="Times New Roman" w:hAnsi="Times New Roman" w:cs="Times New Roman"/>
        </w:rPr>
        <w:t xml:space="preserve">is </w:t>
      </w:r>
      <w:r w:rsidR="00AD38FF">
        <w:rPr>
          <w:rFonts w:ascii="Times New Roman" w:hAnsi="Times New Roman" w:cs="Times New Roman"/>
        </w:rPr>
        <w:t>a shoo</w:t>
      </w:r>
      <w:r w:rsidR="007E47BC">
        <w:rPr>
          <w:rFonts w:ascii="Times New Roman" w:hAnsi="Times New Roman" w:cs="Times New Roman"/>
        </w:rPr>
        <w:t>t from the stump of Jesse similar to a baby in a manger? (Luke 2:7</w:t>
      </w:r>
      <w:r w:rsidR="00FC09A9">
        <w:rPr>
          <w:rFonts w:ascii="Times New Roman" w:hAnsi="Times New Roman" w:cs="Times New Roman"/>
        </w:rPr>
        <w:t>, Zechariah 4:10</w:t>
      </w:r>
      <w:r w:rsidR="007E47BC">
        <w:rPr>
          <w:rFonts w:ascii="Times New Roman" w:hAnsi="Times New Roman" w:cs="Times New Roman"/>
        </w:rPr>
        <w:t xml:space="preserve">) What </w:t>
      </w:r>
      <w:r w:rsidR="00FC09A9">
        <w:rPr>
          <w:rFonts w:ascii="Times New Roman" w:hAnsi="Times New Roman" w:cs="Times New Roman"/>
        </w:rPr>
        <w:t xml:space="preserve">is the </w:t>
      </w:r>
      <w:r w:rsidR="007E47BC">
        <w:rPr>
          <w:rFonts w:ascii="Times New Roman" w:hAnsi="Times New Roman" w:cs="Times New Roman"/>
        </w:rPr>
        <w:t>hope</w:t>
      </w:r>
      <w:r w:rsidR="00FC09A9">
        <w:rPr>
          <w:rFonts w:ascii="Times New Roman" w:hAnsi="Times New Roman" w:cs="Times New Roman"/>
        </w:rPr>
        <w:t xml:space="preserve"> we have received through this passage</w:t>
      </w:r>
      <w:r w:rsidR="007E47BC">
        <w:rPr>
          <w:rFonts w:ascii="Times New Roman" w:hAnsi="Times New Roman" w:cs="Times New Roman"/>
        </w:rPr>
        <w:t xml:space="preserve">? </w:t>
      </w:r>
      <w:r w:rsidR="002576EC" w:rsidRPr="007E47BC">
        <w:rPr>
          <w:rFonts w:ascii="Times New Roman" w:hAnsi="Times New Roman" w:cs="Times New Roman"/>
        </w:rPr>
        <w:t xml:space="preserve"> </w:t>
      </w:r>
    </w:p>
    <w:sectPr w:rsidR="003C632A" w:rsidRPr="007E47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92F37"/>
    <w:multiLevelType w:val="hybridMultilevel"/>
    <w:tmpl w:val="2EFA9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53DEF"/>
    <w:multiLevelType w:val="hybridMultilevel"/>
    <w:tmpl w:val="C82CF8A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01F70"/>
    <w:multiLevelType w:val="hybridMultilevel"/>
    <w:tmpl w:val="687E1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32A"/>
    <w:rsid w:val="00126C5E"/>
    <w:rsid w:val="001407D7"/>
    <w:rsid w:val="00156362"/>
    <w:rsid w:val="001C3336"/>
    <w:rsid w:val="002576EC"/>
    <w:rsid w:val="003C1049"/>
    <w:rsid w:val="003C5E4B"/>
    <w:rsid w:val="003C632A"/>
    <w:rsid w:val="00436750"/>
    <w:rsid w:val="005D2C53"/>
    <w:rsid w:val="00711ADD"/>
    <w:rsid w:val="0079684C"/>
    <w:rsid w:val="007E47BC"/>
    <w:rsid w:val="008F31C6"/>
    <w:rsid w:val="008F3CEC"/>
    <w:rsid w:val="00920E79"/>
    <w:rsid w:val="009A09D2"/>
    <w:rsid w:val="00A3752F"/>
    <w:rsid w:val="00AD38FF"/>
    <w:rsid w:val="00B16CB0"/>
    <w:rsid w:val="00B219A9"/>
    <w:rsid w:val="00C360D6"/>
    <w:rsid w:val="00E213AE"/>
    <w:rsid w:val="00E90E99"/>
    <w:rsid w:val="00FC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96628"/>
  <w15:chartTrackingRefBased/>
  <w15:docId w15:val="{23588D67-91EA-4999-90E1-1526DAAD5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0D6"/>
    <w:pPr>
      <w:ind w:left="720"/>
      <w:contextualSpacing/>
    </w:pPr>
  </w:style>
  <w:style w:type="paragraph" w:styleId="NoSpacing">
    <w:name w:val="No Spacing"/>
    <w:uiPriority w:val="1"/>
    <w:qFormat/>
    <w:rsid w:val="007E47BC"/>
  </w:style>
  <w:style w:type="paragraph" w:styleId="BalloonText">
    <w:name w:val="Balloon Text"/>
    <w:basedOn w:val="Normal"/>
    <w:link w:val="BalloonTextChar"/>
    <w:uiPriority w:val="99"/>
    <w:semiHidden/>
    <w:unhideWhenUsed/>
    <w:rsid w:val="001C33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3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Lee</dc:creator>
  <cp:keywords/>
  <dc:description/>
  <cp:lastModifiedBy>henrykim</cp:lastModifiedBy>
  <cp:revision>4</cp:revision>
  <cp:lastPrinted>2019-12-03T18:34:00Z</cp:lastPrinted>
  <dcterms:created xsi:type="dcterms:W3CDTF">2019-12-03T18:31:00Z</dcterms:created>
  <dcterms:modified xsi:type="dcterms:W3CDTF">2019-12-03T18:34:00Z</dcterms:modified>
</cp:coreProperties>
</file>