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5"/>
        <w:widowControl w:val="off"/>
        <w:jc w:val="center"/>
      </w:pPr>
      <w:r>
        <w:rPr>
          <w:rFonts w:ascii="Times New Roman"/>
          <w:b/>
          <w:sz w:val="22"/>
        </w:rPr>
        <w:t>JESUS PROMISES THE HOLY SPIRIT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>John 14:15-31</w:t>
      </w:r>
    </w:p>
    <w:p>
      <w:pPr>
        <w:pStyle w:val="0"/>
        <w:widowControl w:val="off"/>
      </w:pPr>
      <w:r>
        <w:rPr>
          <w:rFonts w:ascii="Times New Roman"/>
        </w:rPr>
        <w:t xml:space="preserve">Key Verse 14:15,16 “If you love me, keep my commands. And I will ask the Father, and he will give you another advocate to help you and be with you forever.”                               </w:t>
      </w:r>
    </w:p>
    <w:p>
      <w:pPr>
        <w:pStyle w:val="5"/>
        <w:widowControl w:val="off"/>
      </w:pPr>
      <w:r>
        <w:rPr>
          <w:rFonts w:ascii="Times New Roman"/>
          <w:sz w:val="22"/>
        </w:rPr>
        <w:t>1. What does Jesus promise those who love and obey him? (15-16) Who was the first advocate? What will another advocate do? (26; Romans 8:26-27)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 xml:space="preserve">2. What does verse 20 mean? What difference will the coming of the Holy Spirit make? (17-21) </w:t>
      </w:r>
      <w:r>
        <w:rPr>
          <w:rFonts w:ascii="Times New Roman"/>
        </w:rPr>
        <w:t>Why is his indwelling a blessing? (23)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>3. How do we show our love for Jesus? (15,21,24) How does Jesus show his love for his disciples?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>4. Why did Jesus tell his disciples to be glad that he is going away? (27-28; 16:7)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>5. Who is the prince of this world and why does he have no hold on Jesus? (29-31)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sectPr>
      <w:footnotePr>
        <w:numFmt w:val="lowerRoman"/>
        <w:numRestart w:val="continuous"/>
      </w:footnotePr>
      <w:endnotePr>
        <w:pos w:val="docEnd"/>
        <w:numFmt w:val="decimal"/>
        <w:numRestart w:val="continuous"/>
      </w:endnotePr>
      <w:pgSz w:w="12240" w:h="15840"/>
      <w:pgMar w:top="1440" w:right="1440" w:bottom="1440" w:left="1440" w:header="720" w:footer="72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7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200" w:line="276" w:lineRule="auto"/>
      <w:ind w:left="0" w:right="0" w:firstLine="0"/>
      <w:jc w:val="left"/>
      <w:textAlignment w:val="baseline"/>
    </w:pPr>
    <w:rPr>
      <w:rFonts w:ascii="Calibri" w:eastAsia="Calibri"/>
      <w:color w:val="000000"/>
      <w:sz w:val="22"/>
    </w:rPr>
  </w:style>
  <w:style w:type="paragraph" w:styleId="1">
    <w:name w:val="Balloon Text"/>
    <w:uiPriority w:val="1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Tahoma" w:eastAsia="Calibri"/>
      <w:color w:val="000000"/>
      <w:sz w:val="16"/>
    </w:rPr>
  </w:style>
  <w:style w:type="character" w:styleId="2">
    <w:name w:val="Balloon Text Char"/>
    <w:uiPriority w:val="2"/>
    <w:rPr>
      <w:rFonts w:ascii="Tahoma" w:eastAsia="Calibri"/>
      <w:color w:val="000000"/>
      <w:sz w:val="16"/>
    </w:rPr>
  </w:style>
  <w:style w:type="character" w:styleId="3">
    <w:name w:val="Default Paragraph Font"/>
    <w:uiPriority w:val="3"/>
    <w:rPr>
      <w:rFonts w:ascii="Calibri" w:eastAsia="Calibri"/>
      <w:color w:val="000000"/>
      <w:sz w:val="20"/>
    </w:rPr>
  </w:style>
  <w:style w:type="paragraph" w:styleId="4">
    <w:name w:val="No List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Calibri" w:eastAsia="Calibri"/>
      <w:color w:val="000000"/>
      <w:sz w:val="20"/>
    </w:rPr>
  </w:style>
  <w:style w:type="paragraph" w:styleId="5">
    <w:name w:val="Plain Text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Consolas" w:eastAsia="Calibri"/>
      <w:color w:val="000000"/>
      <w:sz w:val="22"/>
    </w:rPr>
  </w:style>
  <w:style w:type="character" w:styleId="6">
    <w:name w:val="Plain Text Char"/>
    <w:uiPriority w:val="6"/>
    <w:rPr>
      <w:rFonts w:ascii="Consolas" w:eastAsia="Calibri"/>
      <w:color w:val="000000"/>
      <w:sz w:val="22"/>
    </w:rPr>
  </w:style>
  <w:style w:type="paragraph" w:styleId="7">
    <w:name w:val="MS바탕글"/>
    <w:uiPriority w:val="7"/>
    <w:pPr>
      <w:widowControl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Times New Roman" w:eastAsia="맑은 고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user11</cp:lastModifiedBy>
  <dcterms:created xsi:type="dcterms:W3CDTF">2011-06-22T01:43:00.000</dcterms:created>
  <dcterms:modified xsi:type="dcterms:W3CDTF">2017-05-16T00:09:18.726</dcterms:modified>
</cp:coreProperties>
</file>