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93" w:rsidRPr="00942734" w:rsidRDefault="00DD052A" w:rsidP="0094273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Four Hallmarks of Humility</w:t>
      </w: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17:1-10</w:t>
      </w:r>
    </w:p>
    <w:p w:rsidR="00A10868" w:rsidRDefault="00A10868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17:10 “So you also, when you have done everything you were told to do, should say, ‘We are unworthy servants; we have only done our duty.’”</w:t>
      </w:r>
    </w:p>
    <w:p w:rsidR="00A57193" w:rsidRPr="00942734" w:rsidRDefault="00A57193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4273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A57193" w:rsidRPr="00942734" w:rsidRDefault="00A57193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42734">
        <w:rPr>
          <w:rFonts w:ascii="Times New Roman" w:hAnsi="Times New Roman" w:cs="Times New Roman"/>
          <w:sz w:val="22"/>
          <w:szCs w:val="22"/>
        </w:rPr>
        <w:t>1. What are some</w:t>
      </w:r>
      <w:r w:rsidR="00B448CB">
        <w:rPr>
          <w:rFonts w:ascii="Times New Roman" w:hAnsi="Times New Roman" w:cs="Times New Roman"/>
          <w:sz w:val="22"/>
          <w:szCs w:val="22"/>
        </w:rPr>
        <w:t xml:space="preserve"> things that cause people to stumble? (1; cf. Luke 16:14-15) How can we be watchful so that we do not cause others to stumble? (2-3a)</w:t>
      </w:r>
      <w:r w:rsidR="00DD052A">
        <w:rPr>
          <w:rFonts w:ascii="Times New Roman" w:hAnsi="Times New Roman" w:cs="Times New Roman"/>
          <w:sz w:val="22"/>
          <w:szCs w:val="22"/>
        </w:rPr>
        <w:t xml:space="preserve"> Why is it a hallmark of humility?</w:t>
      </w:r>
    </w:p>
    <w:p w:rsidR="00A57193" w:rsidRPr="00942734" w:rsidRDefault="00A57193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7193" w:rsidRPr="00942734" w:rsidRDefault="00B448CB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57193" w:rsidRPr="0094273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When someone wrongs you, how should you respond? </w:t>
      </w:r>
      <w:r w:rsidR="00A57193" w:rsidRPr="00942734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3b-4; cf </w:t>
      </w:r>
      <w:r w:rsidR="00A57193" w:rsidRPr="00942734">
        <w:rPr>
          <w:rFonts w:ascii="Times New Roman" w:hAnsi="Times New Roman" w:cs="Times New Roman"/>
          <w:sz w:val="22"/>
          <w:szCs w:val="22"/>
        </w:rPr>
        <w:t>2Ti</w:t>
      </w:r>
      <w:r>
        <w:rPr>
          <w:rFonts w:ascii="Times New Roman" w:hAnsi="Times New Roman" w:cs="Times New Roman"/>
          <w:sz w:val="22"/>
          <w:szCs w:val="22"/>
        </w:rPr>
        <w:t>mothy 4:2; Luke 11:4)</w:t>
      </w:r>
      <w:r w:rsidR="00DD052A">
        <w:rPr>
          <w:rFonts w:ascii="Times New Roman" w:hAnsi="Times New Roman" w:cs="Times New Roman"/>
          <w:sz w:val="22"/>
          <w:szCs w:val="22"/>
        </w:rPr>
        <w:t xml:space="preserve"> Why is forgiveness related to humility?</w:t>
      </w: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52AB" w:rsidRDefault="00C752AB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48CB" w:rsidRDefault="00B448CB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7193" w:rsidRDefault="00B448CB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57193" w:rsidRPr="0094273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did the apostles think that they needed to increase their faith in order to forgive? (5) </w:t>
      </w:r>
      <w:r w:rsidR="00C752AB">
        <w:rPr>
          <w:rFonts w:ascii="Times New Roman" w:hAnsi="Times New Roman" w:cs="Times New Roman"/>
          <w:sz w:val="22"/>
          <w:szCs w:val="22"/>
        </w:rPr>
        <w:t xml:space="preserve">Why is it important to recognize our weakness? </w:t>
      </w:r>
      <w:r>
        <w:rPr>
          <w:rFonts w:ascii="Times New Roman" w:hAnsi="Times New Roman" w:cs="Times New Roman"/>
          <w:sz w:val="22"/>
          <w:szCs w:val="22"/>
        </w:rPr>
        <w:t>What does Jesus’ answer illustrate the nature of faith? (6)</w:t>
      </w:r>
    </w:p>
    <w:p w:rsidR="00B448CB" w:rsidRPr="00942734" w:rsidRDefault="00B448CB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734" w:rsidRDefault="00942734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48CB" w:rsidRDefault="00B448CB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A10868">
        <w:rPr>
          <w:rFonts w:ascii="Times New Roman" w:hAnsi="Times New Roman" w:cs="Times New Roman"/>
          <w:sz w:val="22"/>
          <w:szCs w:val="22"/>
        </w:rPr>
        <w:t>What should be our attitude as disciples of Jesus Christ in serving God?</w:t>
      </w:r>
      <w:r w:rsidR="00C752AB">
        <w:rPr>
          <w:rFonts w:ascii="Times New Roman" w:hAnsi="Times New Roman" w:cs="Times New Roman"/>
          <w:sz w:val="22"/>
          <w:szCs w:val="22"/>
        </w:rPr>
        <w:t xml:space="preserve"> (7-10) What does it teach us a true humility?</w:t>
      </w:r>
      <w:bookmarkStart w:id="0" w:name="_GoBack"/>
      <w:bookmarkEnd w:id="0"/>
    </w:p>
    <w:p w:rsidR="00B448CB" w:rsidRDefault="00B448CB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7193" w:rsidRPr="00942734" w:rsidRDefault="00A57193" w:rsidP="008C2E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57193" w:rsidRPr="00942734" w:rsidSect="008C2E8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00"/>
    <w:rsid w:val="00440526"/>
    <w:rsid w:val="00735700"/>
    <w:rsid w:val="00942734"/>
    <w:rsid w:val="00A10868"/>
    <w:rsid w:val="00A57193"/>
    <w:rsid w:val="00B448CB"/>
    <w:rsid w:val="00C752AB"/>
    <w:rsid w:val="00D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32D6F-16DD-4A10-8407-A46B176E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2E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2E8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2015-09-01T17:40:00Z</cp:lastPrinted>
  <dcterms:created xsi:type="dcterms:W3CDTF">2015-09-01T17:41:00Z</dcterms:created>
  <dcterms:modified xsi:type="dcterms:W3CDTF">2015-09-04T15:58:00Z</dcterms:modified>
</cp:coreProperties>
</file>