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572" w:rsidRPr="00FC5572" w:rsidRDefault="00FC5572" w:rsidP="00FC557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 REFLEC</w:t>
      </w:r>
      <w:r w:rsidRPr="00FC5572">
        <w:rPr>
          <w:rFonts w:ascii="Times New Roman" w:hAnsi="Times New Roman"/>
          <w:b/>
        </w:rPr>
        <w:t>T THE LORD’S GLORY</w:t>
      </w:r>
    </w:p>
    <w:p w:rsidR="00FC5572" w:rsidRPr="00FC5572" w:rsidRDefault="00FC5572" w:rsidP="001B602D">
      <w:pPr>
        <w:rPr>
          <w:rFonts w:ascii="Times New Roman" w:hAnsi="Times New Roman"/>
        </w:rPr>
      </w:pPr>
    </w:p>
    <w:p w:rsidR="001B602D" w:rsidRPr="00FC5572" w:rsidRDefault="001B602D" w:rsidP="00FC5572">
      <w:pPr>
        <w:jc w:val="left"/>
        <w:rPr>
          <w:rFonts w:ascii="Times New Roman" w:hAnsi="Times New Roman"/>
        </w:rPr>
      </w:pPr>
      <w:r w:rsidRPr="00FC5572">
        <w:rPr>
          <w:rFonts w:ascii="Times New Roman" w:hAnsi="Times New Roman"/>
        </w:rPr>
        <w:t>2 Corinthians 3:1-18</w:t>
      </w:r>
    </w:p>
    <w:p w:rsidR="001B602D" w:rsidRPr="00FC5572" w:rsidRDefault="00FC5572" w:rsidP="00FC55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 3:18 “And we, who with unveiled faces all reflect the Lord’s glory, are being transformed into his likeness with ever-increasing glory.”</w:t>
      </w:r>
    </w:p>
    <w:p w:rsidR="001B602D" w:rsidRPr="00FC5572" w:rsidRDefault="001B602D" w:rsidP="00FC5572">
      <w:pPr>
        <w:jc w:val="left"/>
        <w:rPr>
          <w:rFonts w:ascii="Times New Roman" w:hAnsi="Times New Roman"/>
        </w:rPr>
      </w:pPr>
    </w:p>
    <w:p w:rsidR="001B602D" w:rsidRPr="00FC5572" w:rsidRDefault="001B602D" w:rsidP="00FC5572">
      <w:pPr>
        <w:jc w:val="left"/>
        <w:rPr>
          <w:rFonts w:ascii="Times New Roman" w:hAnsi="Times New Roman"/>
        </w:rPr>
      </w:pPr>
      <w:r w:rsidRPr="00FC5572">
        <w:rPr>
          <w:rFonts w:ascii="Times New Roman" w:hAnsi="Times New Roman"/>
        </w:rPr>
        <w:t>1</w:t>
      </w:r>
      <w:r w:rsidR="00FC5572">
        <w:rPr>
          <w:rFonts w:ascii="Times New Roman" w:hAnsi="Times New Roman"/>
        </w:rPr>
        <w:t xml:space="preserve">. </w:t>
      </w:r>
      <w:r w:rsidRPr="00FC5572">
        <w:rPr>
          <w:rFonts w:ascii="Times New Roman" w:hAnsi="Times New Roman"/>
        </w:rPr>
        <w:t xml:space="preserve">Why do people need letters of recommendation? </w:t>
      </w:r>
      <w:r w:rsidR="00FC5572">
        <w:rPr>
          <w:rFonts w:ascii="Times New Roman" w:hAnsi="Times New Roman"/>
        </w:rPr>
        <w:t>(1) What does it mean that Corinthians are a letter from Christ? (3)</w:t>
      </w:r>
    </w:p>
    <w:p w:rsidR="001B602D" w:rsidRDefault="001B602D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</w:p>
    <w:p w:rsidR="00FC5572" w:rsidRPr="00FC5572" w:rsidRDefault="00FC5572" w:rsidP="00FC5572">
      <w:pPr>
        <w:jc w:val="left"/>
        <w:rPr>
          <w:rFonts w:ascii="Times New Roman" w:hAnsi="Times New Roman"/>
        </w:rPr>
      </w:pPr>
    </w:p>
    <w:p w:rsidR="001B602D" w:rsidRPr="00FC5572" w:rsidRDefault="001B602D" w:rsidP="00FC5572">
      <w:pPr>
        <w:jc w:val="left"/>
        <w:rPr>
          <w:rFonts w:ascii="Times New Roman" w:hAnsi="Times New Roman"/>
        </w:rPr>
      </w:pPr>
      <w:r w:rsidRPr="00FC5572">
        <w:rPr>
          <w:rFonts w:ascii="Times New Roman" w:hAnsi="Times New Roman"/>
        </w:rPr>
        <w:t xml:space="preserve">2. </w:t>
      </w:r>
      <w:r w:rsidR="00FC5572">
        <w:rPr>
          <w:rFonts w:ascii="Times New Roman" w:hAnsi="Times New Roman"/>
        </w:rPr>
        <w:t>[Note: The word “competent”</w:t>
      </w:r>
      <w:r w:rsidRPr="00FC5572">
        <w:rPr>
          <w:rFonts w:ascii="Times New Roman" w:hAnsi="Times New Roman"/>
        </w:rPr>
        <w:t xml:space="preserve"> in</w:t>
      </w:r>
      <w:r w:rsidR="00FC5572">
        <w:rPr>
          <w:rFonts w:ascii="Times New Roman" w:hAnsi="Times New Roman"/>
        </w:rPr>
        <w:t xml:space="preserve"> verse 5 is also translated as “sufficient,” (KJV) “adequate,”</w:t>
      </w:r>
      <w:r w:rsidRPr="00FC5572">
        <w:rPr>
          <w:rFonts w:ascii="Times New Roman" w:hAnsi="Times New Roman"/>
        </w:rPr>
        <w:t xml:space="preserve"> (N</w:t>
      </w:r>
      <w:r w:rsidR="00FC5572">
        <w:rPr>
          <w:rFonts w:ascii="Times New Roman" w:hAnsi="Times New Roman"/>
        </w:rPr>
        <w:t>AS) or “capable”</w:t>
      </w:r>
      <w:r w:rsidRPr="00FC5572">
        <w:rPr>
          <w:rFonts w:ascii="Times New Roman" w:hAnsi="Times New Roman"/>
        </w:rPr>
        <w:t xml:space="preserve"> (TEV).] Why </w:t>
      </w:r>
      <w:r w:rsidR="00FC5572">
        <w:rPr>
          <w:rFonts w:ascii="Times New Roman" w:hAnsi="Times New Roman"/>
        </w:rPr>
        <w:t>do we need this confidence that we are competent as ministers of a new covenant? What is “new covenant” in contrast with “old covenant”? (Jeremiah 31:31-34; Luke</w:t>
      </w:r>
      <w:r w:rsidRPr="00FC5572">
        <w:rPr>
          <w:rFonts w:ascii="Times New Roman" w:hAnsi="Times New Roman"/>
        </w:rPr>
        <w:t xml:space="preserve"> 22:20) </w:t>
      </w:r>
    </w:p>
    <w:p w:rsidR="001B602D" w:rsidRPr="00FC5572" w:rsidRDefault="001B602D" w:rsidP="00FC5572">
      <w:pPr>
        <w:jc w:val="left"/>
        <w:rPr>
          <w:rFonts w:ascii="Times New Roman" w:hAnsi="Times New Roman"/>
        </w:rPr>
      </w:pPr>
    </w:p>
    <w:p w:rsidR="001B602D" w:rsidRDefault="001B602D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</w:p>
    <w:p w:rsidR="00FC5572" w:rsidRPr="00FC5572" w:rsidRDefault="00FC5572" w:rsidP="00FC5572">
      <w:pPr>
        <w:jc w:val="left"/>
        <w:rPr>
          <w:rFonts w:ascii="Times New Roman" w:hAnsi="Times New Roman"/>
        </w:rPr>
      </w:pPr>
    </w:p>
    <w:p w:rsidR="001B602D" w:rsidRDefault="00FC5572" w:rsidP="00FC55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B602D" w:rsidRPr="00FC55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Why </w:t>
      </w:r>
      <w:r w:rsidR="001B602D" w:rsidRPr="00FC5572">
        <w:rPr>
          <w:rFonts w:ascii="Times New Roman" w:hAnsi="Times New Roman"/>
        </w:rPr>
        <w:t>is the ministry of the Spirit more glorious</w:t>
      </w:r>
      <w:r>
        <w:rPr>
          <w:rFonts w:ascii="Times New Roman" w:hAnsi="Times New Roman"/>
        </w:rPr>
        <w:t xml:space="preserve"> than the ministry of the Law</w:t>
      </w:r>
      <w:r w:rsidR="001B602D" w:rsidRPr="00FC5572">
        <w:rPr>
          <w:rFonts w:ascii="Times New Roman" w:hAnsi="Times New Roman"/>
        </w:rPr>
        <w:t xml:space="preserve">? (7-11) </w:t>
      </w:r>
    </w:p>
    <w:p w:rsidR="00FC5572" w:rsidRDefault="00FC5572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</w:p>
    <w:p w:rsidR="00FC5572" w:rsidRPr="00FC5572" w:rsidRDefault="00FC5572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B602D" w:rsidRPr="00FC5572">
        <w:rPr>
          <w:rFonts w:ascii="Times New Roman" w:hAnsi="Times New Roman"/>
        </w:rPr>
        <w:t>. Why did Moses put a veil over his face? (13</w:t>
      </w:r>
      <w:r>
        <w:rPr>
          <w:rFonts w:ascii="Times New Roman" w:hAnsi="Times New Roman"/>
        </w:rPr>
        <w:t>; Exodus 34:29,30</w:t>
      </w:r>
      <w:r w:rsidR="001B602D" w:rsidRPr="00FC5572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Why does </w:t>
      </w:r>
      <w:r w:rsidR="001B602D" w:rsidRPr="00FC5572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same veil cover some people’s hearts? (14-16)</w:t>
      </w:r>
    </w:p>
    <w:p w:rsidR="001B602D" w:rsidRDefault="001B602D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</w:p>
    <w:p w:rsidR="00FC5572" w:rsidRPr="00FC5572" w:rsidRDefault="00FC5572" w:rsidP="00FC5572">
      <w:pPr>
        <w:jc w:val="left"/>
        <w:rPr>
          <w:rFonts w:ascii="Times New Roman" w:hAnsi="Times New Roman"/>
        </w:rPr>
      </w:pPr>
    </w:p>
    <w:p w:rsidR="00FC5572" w:rsidRDefault="00FC5572" w:rsidP="00FC5572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B602D" w:rsidRPr="00FC557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Why is there freedom where the Spirit of the Lord is? (17; Galatians 5:1) What happens when we turn to the Lord? (18)</w:t>
      </w:r>
    </w:p>
    <w:p w:rsidR="003E0C9F" w:rsidRPr="00FC5572" w:rsidRDefault="003E0C9F" w:rsidP="00FC5572">
      <w:pPr>
        <w:jc w:val="left"/>
        <w:rPr>
          <w:rFonts w:ascii="Times New Roman" w:hAnsi="Times New Roman"/>
        </w:rPr>
      </w:pPr>
    </w:p>
    <w:sectPr w:rsidR="003E0C9F" w:rsidRPr="00FC5572" w:rsidSect="00E15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09D" w:rsidRDefault="0031709D" w:rsidP="001B602D">
      <w:r>
        <w:separator/>
      </w:r>
    </w:p>
  </w:endnote>
  <w:endnote w:type="continuationSeparator" w:id="0">
    <w:p w:rsidR="0031709D" w:rsidRDefault="0031709D" w:rsidP="001B6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09D" w:rsidRDefault="0031709D" w:rsidP="001B602D">
      <w:r>
        <w:separator/>
      </w:r>
    </w:p>
  </w:footnote>
  <w:footnote w:type="continuationSeparator" w:id="0">
    <w:p w:rsidR="0031709D" w:rsidRDefault="0031709D" w:rsidP="001B60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02D"/>
    <w:rsid w:val="001B602D"/>
    <w:rsid w:val="0031709D"/>
    <w:rsid w:val="003E0C9F"/>
    <w:rsid w:val="004F3D10"/>
    <w:rsid w:val="00CA2032"/>
    <w:rsid w:val="00E15C2B"/>
    <w:rsid w:val="00ED4C4E"/>
    <w:rsid w:val="00FC5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2B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02D"/>
  </w:style>
  <w:style w:type="paragraph" w:styleId="Footer">
    <w:name w:val="footer"/>
    <w:basedOn w:val="Normal"/>
    <w:link w:val="FooterChar"/>
    <w:uiPriority w:val="99"/>
    <w:unhideWhenUsed/>
    <w:rsid w:val="001B6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02D"/>
  </w:style>
  <w:style w:type="paragraph" w:styleId="BalloonText">
    <w:name w:val="Balloon Text"/>
    <w:basedOn w:val="Normal"/>
    <w:link w:val="BalloonTextChar"/>
    <w:uiPriority w:val="99"/>
    <w:semiHidden/>
    <w:unhideWhenUsed/>
    <w:rsid w:val="001B6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6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2</cp:revision>
  <dcterms:created xsi:type="dcterms:W3CDTF">2014-11-04T02:21:00Z</dcterms:created>
  <dcterms:modified xsi:type="dcterms:W3CDTF">2014-11-04T02:21:00Z</dcterms:modified>
</cp:coreProperties>
</file>